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T</w:t>
            </w:r>
            <w:r>
              <w:rPr>
                <w:rFonts w:hint="eastAsia"/>
                <w:bCs/>
                <w:szCs w:val="21"/>
              </w:rPr>
              <w:t>SOP-0005-FJ4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  <w:r>
              <w:rPr>
                <w:rFonts w:hint="eastAsia"/>
                <w:bCs/>
                <w:szCs w:val="21"/>
              </w:rPr>
              <w:t>.0，版本日期：2024.0</w:t>
            </w:r>
            <w:r>
              <w:rPr>
                <w:rFonts w:hint="eastAsia"/>
                <w:bCs/>
                <w:szCs w:val="21"/>
                <w:lang w:val="en-US" w:eastAsia="zh-CN"/>
              </w:rPr>
              <w:t>7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31</w:t>
            </w:r>
          </w:p>
        </w:tc>
      </w:tr>
    </w:tbl>
    <w:p>
      <w:pPr>
        <w:jc w:val="center"/>
        <w:rPr>
          <w:rFonts w:eastAsia="黑体"/>
          <w:b/>
          <w:sz w:val="28"/>
          <w:szCs w:val="28"/>
        </w:rPr>
      </w:pPr>
      <w:r>
        <w:rPr>
          <w:rFonts w:hint="eastAsia" w:eastAsia="黑体"/>
          <w:b/>
          <w:sz w:val="28"/>
          <w:szCs w:val="28"/>
        </w:rPr>
        <w:t>研究人员声明</w:t>
      </w:r>
    </w:p>
    <w:tbl>
      <w:tblPr>
        <w:tblStyle w:val="22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3694"/>
        <w:gridCol w:w="426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522" w:type="dxa"/>
            <w:gridSpan w:val="3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项目名称：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522" w:type="dxa"/>
            <w:gridSpan w:val="3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申请人</w:t>
            </w:r>
            <w:r>
              <w:rPr>
                <w:rFonts w:hint="eastAsia"/>
                <w:color w:val="000000"/>
              </w:rPr>
              <w:t>/CRO：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261" w:type="dxa"/>
            <w:gridSpan w:val="2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专业组：</w:t>
            </w:r>
          </w:p>
        </w:tc>
        <w:tc>
          <w:tcPr>
            <w:tcW w:w="4261" w:type="dxa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主要研究者：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9" w:hRule="exact"/>
        </w:trPr>
        <w:tc>
          <w:tcPr>
            <w:tcW w:w="567" w:type="dxa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声明内容</w:t>
            </w:r>
          </w:p>
        </w:tc>
        <w:tc>
          <w:tcPr>
            <w:tcW w:w="7955" w:type="dxa"/>
            <w:gridSpan w:val="2"/>
          </w:tcPr>
          <w:p>
            <w:pPr>
              <w:numPr>
                <w:ilvl w:val="0"/>
                <w:numId w:val="1"/>
              </w:numPr>
              <w:spacing w:line="360" w:lineRule="auto"/>
              <w:ind w:left="357" w:hanging="357" w:hangingChars="170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不存在与</w:t>
            </w:r>
            <w:r>
              <w:rPr>
                <w:rFonts w:hint="eastAsia"/>
                <w:color w:val="000000"/>
                <w:lang w:eastAsia="zh-CN"/>
              </w:rPr>
              <w:t>申请人</w:t>
            </w:r>
            <w:r>
              <w:rPr>
                <w:rFonts w:hint="eastAsia"/>
                <w:color w:val="000000"/>
              </w:rPr>
              <w:t>之间购买、出售/出租、租借任何财产或不动产的关系。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357" w:hanging="357" w:hangingChars="170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不存在与</w:t>
            </w:r>
            <w:r>
              <w:rPr>
                <w:rFonts w:hint="eastAsia"/>
                <w:color w:val="000000"/>
                <w:lang w:eastAsia="zh-CN"/>
              </w:rPr>
              <w:t>申请人</w:t>
            </w:r>
            <w:r>
              <w:rPr>
                <w:rFonts w:hint="eastAsia"/>
                <w:color w:val="000000"/>
              </w:rPr>
              <w:t>之间的雇佣与服务关系，或赞助关系，如受聘公司的顾问或专家，接受</w:t>
            </w:r>
            <w:r>
              <w:rPr>
                <w:rFonts w:hint="eastAsia"/>
                <w:color w:val="000000"/>
                <w:lang w:eastAsia="zh-CN"/>
              </w:rPr>
              <w:t>申请人</w:t>
            </w:r>
            <w:r>
              <w:rPr>
                <w:rFonts w:hint="eastAsia"/>
                <w:color w:val="000000"/>
              </w:rPr>
              <w:t>赠予的礼品、仪器设备、顾问费或专家咨询费等。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357" w:hanging="357" w:hangingChars="170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不存在与</w:t>
            </w:r>
            <w:r>
              <w:rPr>
                <w:rFonts w:hint="eastAsia"/>
                <w:color w:val="000000"/>
                <w:lang w:eastAsia="zh-CN"/>
              </w:rPr>
              <w:t>申请人</w:t>
            </w:r>
            <w:r>
              <w:rPr>
                <w:rFonts w:hint="eastAsia"/>
                <w:color w:val="000000"/>
              </w:rPr>
              <w:t>之间授予任何许可、合同与转包合同的关系，如专利许可、科研成果转让等。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357" w:hanging="357" w:hangingChars="170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不存在与</w:t>
            </w:r>
            <w:r>
              <w:rPr>
                <w:rFonts w:hint="eastAsia"/>
                <w:color w:val="000000"/>
                <w:lang w:eastAsia="zh-CN"/>
              </w:rPr>
              <w:t>申请人</w:t>
            </w:r>
            <w:r>
              <w:rPr>
                <w:rFonts w:hint="eastAsia"/>
                <w:color w:val="000000"/>
              </w:rPr>
              <w:t>之间的投资关系，如购买</w:t>
            </w:r>
            <w:r>
              <w:rPr>
                <w:rFonts w:hint="eastAsia"/>
                <w:color w:val="000000"/>
                <w:lang w:eastAsia="zh-CN"/>
              </w:rPr>
              <w:t>申请人</w:t>
            </w:r>
            <w:r>
              <w:rPr>
                <w:rFonts w:hint="eastAsia"/>
                <w:color w:val="000000"/>
              </w:rPr>
              <w:t>公司的股票。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357" w:hanging="357" w:hangingChars="170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研究者的配偶、子女、父母、合伙人与</w:t>
            </w:r>
            <w:r>
              <w:rPr>
                <w:rFonts w:hint="eastAsia"/>
                <w:color w:val="000000"/>
                <w:lang w:eastAsia="zh-CN"/>
              </w:rPr>
              <w:t>申请人</w:t>
            </w:r>
            <w:r>
              <w:rPr>
                <w:rFonts w:hint="eastAsia"/>
                <w:color w:val="000000"/>
              </w:rPr>
              <w:t>不存在经济利益、担任职务，或与</w:t>
            </w:r>
            <w:r>
              <w:rPr>
                <w:rFonts w:hint="eastAsia"/>
                <w:color w:val="000000"/>
                <w:lang w:eastAsia="zh-CN"/>
              </w:rPr>
              <w:t>申请人</w:t>
            </w:r>
            <w:r>
              <w:rPr>
                <w:rFonts w:hint="eastAsia"/>
                <w:color w:val="000000"/>
              </w:rPr>
              <w:t>之间有直接的家庭成员关系。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357" w:hanging="357" w:hangingChars="170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本人自愿接受</w:t>
            </w:r>
            <w:r>
              <w:rPr>
                <w:rFonts w:hint="eastAsia"/>
                <w:color w:val="000000"/>
                <w:lang w:val="en-US" w:eastAsia="zh-CN"/>
              </w:rPr>
              <w:t>食品安全</w:t>
            </w:r>
            <w:r>
              <w:rPr>
                <w:rFonts w:hint="eastAsia"/>
                <w:color w:val="000000"/>
              </w:rPr>
              <w:t>监督管理部门的监督与检查。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357" w:hanging="357" w:hangingChars="170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如果发现临床试验过程中存在任何可能导致利益冲突的情况，本人及时向临床试验机构办公室报告，以便采取恰当的处理措施。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357" w:hanging="357" w:hangingChars="17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如故意隐瞒存在的利益冲突，本人将承担由此而导致的法律责任。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6" w:hRule="exact"/>
        </w:trPr>
        <w:tc>
          <w:tcPr>
            <w:tcW w:w="567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研究者签名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/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日期</w:t>
            </w:r>
          </w:p>
        </w:tc>
        <w:tc>
          <w:tcPr>
            <w:tcW w:w="7955" w:type="dxa"/>
            <w:gridSpan w:val="2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</w:tbl>
    <w:p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Î¢ÈíÑÅºÚ Western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1906252"/>
    <w:multiLevelType w:val="multilevel"/>
    <w:tmpl w:val="7190625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012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363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27B6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10C9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19B347B"/>
    <w:rsid w:val="03324208"/>
    <w:rsid w:val="04DC422B"/>
    <w:rsid w:val="07203724"/>
    <w:rsid w:val="07D75CF4"/>
    <w:rsid w:val="08511AD7"/>
    <w:rsid w:val="09CD07A8"/>
    <w:rsid w:val="09FF33F8"/>
    <w:rsid w:val="0B9A0F05"/>
    <w:rsid w:val="0BB961DA"/>
    <w:rsid w:val="0E7874BC"/>
    <w:rsid w:val="10D848DD"/>
    <w:rsid w:val="118B0119"/>
    <w:rsid w:val="13FF724D"/>
    <w:rsid w:val="14145189"/>
    <w:rsid w:val="14DB0447"/>
    <w:rsid w:val="14F47C45"/>
    <w:rsid w:val="15E03C06"/>
    <w:rsid w:val="169F1079"/>
    <w:rsid w:val="173C4B1A"/>
    <w:rsid w:val="17C25ADF"/>
    <w:rsid w:val="19DE008C"/>
    <w:rsid w:val="1CF46AC6"/>
    <w:rsid w:val="1D8E031F"/>
    <w:rsid w:val="1DB06C68"/>
    <w:rsid w:val="1F9A7E38"/>
    <w:rsid w:val="20ED3B94"/>
    <w:rsid w:val="241A4C12"/>
    <w:rsid w:val="26247A14"/>
    <w:rsid w:val="26D7621F"/>
    <w:rsid w:val="27B0674F"/>
    <w:rsid w:val="289573BA"/>
    <w:rsid w:val="2A614AB9"/>
    <w:rsid w:val="2AE457EA"/>
    <w:rsid w:val="2D6A3BA5"/>
    <w:rsid w:val="30DF4E38"/>
    <w:rsid w:val="32D72E7F"/>
    <w:rsid w:val="33C33A1C"/>
    <w:rsid w:val="35D353F5"/>
    <w:rsid w:val="369167D9"/>
    <w:rsid w:val="37584B11"/>
    <w:rsid w:val="388450DE"/>
    <w:rsid w:val="3A631B61"/>
    <w:rsid w:val="3A762F49"/>
    <w:rsid w:val="3B95592D"/>
    <w:rsid w:val="3E8523EF"/>
    <w:rsid w:val="3F956896"/>
    <w:rsid w:val="4028470A"/>
    <w:rsid w:val="44B642CC"/>
    <w:rsid w:val="45A94587"/>
    <w:rsid w:val="46670B8F"/>
    <w:rsid w:val="480126AE"/>
    <w:rsid w:val="4A581016"/>
    <w:rsid w:val="4A5954BC"/>
    <w:rsid w:val="4C9F63AA"/>
    <w:rsid w:val="4D3F1372"/>
    <w:rsid w:val="4E810FA4"/>
    <w:rsid w:val="504D3D7B"/>
    <w:rsid w:val="509E6509"/>
    <w:rsid w:val="509F183E"/>
    <w:rsid w:val="51626FDA"/>
    <w:rsid w:val="56491523"/>
    <w:rsid w:val="57CB10B2"/>
    <w:rsid w:val="59623E37"/>
    <w:rsid w:val="5A0D214D"/>
    <w:rsid w:val="5A680B81"/>
    <w:rsid w:val="5BD330D9"/>
    <w:rsid w:val="5CF526CE"/>
    <w:rsid w:val="5E4C4FDB"/>
    <w:rsid w:val="600C322B"/>
    <w:rsid w:val="62F055CF"/>
    <w:rsid w:val="63350D6A"/>
    <w:rsid w:val="64314A01"/>
    <w:rsid w:val="66450607"/>
    <w:rsid w:val="69BC3E71"/>
    <w:rsid w:val="6B772188"/>
    <w:rsid w:val="6BA331C3"/>
    <w:rsid w:val="6DE57B4B"/>
    <w:rsid w:val="6E34448A"/>
    <w:rsid w:val="71363D1D"/>
    <w:rsid w:val="722B158B"/>
    <w:rsid w:val="72A81DAB"/>
    <w:rsid w:val="73145A6D"/>
    <w:rsid w:val="74145D78"/>
    <w:rsid w:val="75A60BBA"/>
    <w:rsid w:val="761E2EDE"/>
    <w:rsid w:val="7746449A"/>
    <w:rsid w:val="78672ABE"/>
    <w:rsid w:val="79F91C98"/>
    <w:rsid w:val="7B54425C"/>
    <w:rsid w:val="7DF2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  <w:style w:type="table" w:customStyle="1" w:styleId="49">
    <w:name w:val="网格型1"/>
    <w:basedOn w:val="22"/>
    <w:qFormat/>
    <w:uiPriority w:val="99"/>
    <w:pPr>
      <w:widowControl w:val="0"/>
      <w:jc w:val="both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0">
    <w:name w:val="msolistparagraph"/>
    <w:basedOn w:val="1"/>
    <w:qFormat/>
    <w:uiPriority w:val="0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3407A7-4504-40E2-9E91-2E488B4A71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345</Words>
  <Characters>395</Characters>
  <Lines>6</Lines>
  <Paragraphs>1</Paragraphs>
  <TotalTime>0</TotalTime>
  <ScaleCrop>false</ScaleCrop>
  <LinksUpToDate>false</LinksUpToDate>
  <CharactersWithSpaces>438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2024-03-22T06:10:00Z</dcterms:created>
  <dc:creator>admin</dc:creator>
  <cp:lastModifiedBy>Administrator</cp:lastModifiedBy>
  <cp:lastPrinted>2023-10-13T01:27:00Z</cp:lastPrinted>
  <dcterms:modified xsi:type="dcterms:W3CDTF">2025-01-04T06:36:32Z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A58FA14C9A654D94B9EB268823750326</vt:lpwstr>
  </property>
</Properties>
</file>