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AE5C1F" w:rsidTr="00262E5B">
        <w:trPr>
          <w:trHeight w:hRule="exact" w:val="284"/>
        </w:trPr>
        <w:tc>
          <w:tcPr>
            <w:tcW w:w="4261" w:type="dxa"/>
            <w:vAlign w:val="center"/>
          </w:tcPr>
          <w:p w:rsidR="00AE5C1F" w:rsidRDefault="00AE5C1F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CZY-JG-SOP-0003-FJ10</w:t>
            </w:r>
          </w:p>
        </w:tc>
        <w:tc>
          <w:tcPr>
            <w:tcW w:w="4261" w:type="dxa"/>
            <w:vAlign w:val="center"/>
          </w:tcPr>
          <w:p w:rsidR="00AE5C1F" w:rsidRDefault="00AE5C1F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AE5C1F" w:rsidRDefault="00AE5C1F" w:rsidP="00AE5C1F">
      <w:pPr>
        <w:jc w:val="center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药物临床试验立项申请表</w:t>
      </w:r>
    </w:p>
    <w:tbl>
      <w:tblPr>
        <w:tblStyle w:val="a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E5C1F" w:rsidTr="00262E5B">
        <w:trPr>
          <w:trHeight w:hRule="exact" w:val="567"/>
        </w:trPr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102" w:type="dxa"/>
            <w:gridSpan w:val="5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E5C1F" w:rsidTr="00262E5B">
        <w:trPr>
          <w:trHeight w:hRule="exact" w:val="567"/>
        </w:trPr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方案编号</w:t>
            </w:r>
          </w:p>
        </w:tc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方案总例数</w:t>
            </w:r>
          </w:p>
        </w:tc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本院例数</w:t>
            </w:r>
          </w:p>
        </w:tc>
        <w:tc>
          <w:tcPr>
            <w:tcW w:w="1421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E5C1F" w:rsidTr="00262E5B">
        <w:trPr>
          <w:trHeight w:hRule="exact" w:val="567"/>
        </w:trPr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试验批件号</w:t>
            </w:r>
          </w:p>
        </w:tc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注册分类</w:t>
            </w:r>
          </w:p>
        </w:tc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试验分期</w:t>
            </w:r>
          </w:p>
        </w:tc>
        <w:tc>
          <w:tcPr>
            <w:tcW w:w="1421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E5C1F" w:rsidTr="00262E5B">
        <w:trPr>
          <w:trHeight w:hRule="exact" w:val="567"/>
        </w:trPr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本院专业组</w:t>
            </w:r>
          </w:p>
        </w:tc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t>□</w:t>
            </w:r>
            <w:r>
              <w:rPr>
                <w:rFonts w:eastAsia="新宋体-18030"/>
                <w:bCs/>
              </w:rPr>
              <w:t>负责</w:t>
            </w:r>
            <w:r>
              <w:rPr>
                <w:rFonts w:eastAsia="新宋体-18030"/>
                <w:bCs/>
              </w:rPr>
              <w:t xml:space="preserve"> </w:t>
            </w:r>
            <w:r>
              <w:t>□</w:t>
            </w:r>
            <w:r>
              <w:t>参与</w:t>
            </w:r>
          </w:p>
        </w:tc>
        <w:tc>
          <w:tcPr>
            <w:tcW w:w="4262" w:type="dxa"/>
            <w:gridSpan w:val="3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t>□</w:t>
            </w:r>
            <w:r>
              <w:t>国际多中心</w:t>
            </w:r>
            <w:r>
              <w:t xml:space="preserve"> □</w:t>
            </w:r>
            <w:r>
              <w:t>国内多中心</w:t>
            </w:r>
            <w:r>
              <w:t xml:space="preserve"> □</w:t>
            </w:r>
            <w:r>
              <w:t>国内</w:t>
            </w:r>
            <w:proofErr w:type="gramStart"/>
            <w:r>
              <w:t>单中心</w:t>
            </w:r>
            <w:proofErr w:type="gramEnd"/>
          </w:p>
        </w:tc>
      </w:tr>
      <w:tr w:rsidR="00AE5C1F" w:rsidTr="00262E5B">
        <w:trPr>
          <w:trHeight w:hRule="exact" w:val="567"/>
        </w:trPr>
        <w:tc>
          <w:tcPr>
            <w:tcW w:w="2840" w:type="dxa"/>
            <w:gridSpan w:val="2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组长单位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主要研究者</w:t>
            </w:r>
          </w:p>
        </w:tc>
        <w:tc>
          <w:tcPr>
            <w:tcW w:w="5682" w:type="dxa"/>
            <w:gridSpan w:val="4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E5C1F" w:rsidTr="00262E5B">
        <w:trPr>
          <w:trHeight w:hRule="exact" w:val="567"/>
        </w:trPr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主要研究者</w:t>
            </w:r>
          </w:p>
        </w:tc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邮箱</w:t>
            </w:r>
          </w:p>
        </w:tc>
        <w:tc>
          <w:tcPr>
            <w:tcW w:w="1421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E5C1F" w:rsidTr="00262E5B">
        <w:trPr>
          <w:trHeight w:hRule="exact" w:val="567"/>
        </w:trPr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申办者</w:t>
            </w:r>
          </w:p>
        </w:tc>
        <w:tc>
          <w:tcPr>
            <w:tcW w:w="2840" w:type="dxa"/>
            <w:gridSpan w:val="2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联系人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2842" w:type="dxa"/>
            <w:gridSpan w:val="2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E5C1F" w:rsidTr="00262E5B">
        <w:trPr>
          <w:trHeight w:hRule="exact" w:val="567"/>
        </w:trPr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CRO</w:t>
            </w:r>
          </w:p>
        </w:tc>
        <w:tc>
          <w:tcPr>
            <w:tcW w:w="2840" w:type="dxa"/>
            <w:gridSpan w:val="2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联系人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2842" w:type="dxa"/>
            <w:gridSpan w:val="2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E5C1F" w:rsidTr="00262E5B">
        <w:trPr>
          <w:trHeight w:hRule="exact" w:val="567"/>
        </w:trPr>
        <w:tc>
          <w:tcPr>
            <w:tcW w:w="2840" w:type="dxa"/>
            <w:gridSpan w:val="2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试验用药品名称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生产厂家</w:t>
            </w:r>
          </w:p>
        </w:tc>
        <w:tc>
          <w:tcPr>
            <w:tcW w:w="5682" w:type="dxa"/>
            <w:gridSpan w:val="4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E5C1F" w:rsidTr="00262E5B">
        <w:trPr>
          <w:trHeight w:hRule="exact" w:val="567"/>
        </w:trPr>
        <w:tc>
          <w:tcPr>
            <w:tcW w:w="2840" w:type="dxa"/>
            <w:gridSpan w:val="2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对照药品名称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生产厂家</w:t>
            </w:r>
          </w:p>
        </w:tc>
        <w:tc>
          <w:tcPr>
            <w:tcW w:w="5682" w:type="dxa"/>
            <w:gridSpan w:val="4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E5C1F" w:rsidTr="00262E5B">
        <w:trPr>
          <w:trHeight w:hRule="exact" w:val="567"/>
        </w:trPr>
        <w:tc>
          <w:tcPr>
            <w:tcW w:w="2840" w:type="dxa"/>
            <w:gridSpan w:val="2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受试病种</w:t>
            </w:r>
          </w:p>
        </w:tc>
        <w:tc>
          <w:tcPr>
            <w:tcW w:w="5682" w:type="dxa"/>
            <w:gridSpan w:val="4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E5C1F" w:rsidTr="00262E5B">
        <w:trPr>
          <w:trHeight w:hRule="exact" w:val="567"/>
        </w:trPr>
        <w:tc>
          <w:tcPr>
            <w:tcW w:w="2840" w:type="dxa"/>
            <w:gridSpan w:val="2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用法用量</w:t>
            </w:r>
          </w:p>
        </w:tc>
        <w:tc>
          <w:tcPr>
            <w:tcW w:w="5682" w:type="dxa"/>
            <w:gridSpan w:val="4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E5C1F" w:rsidTr="00262E5B">
        <w:trPr>
          <w:trHeight w:hRule="exact" w:val="567"/>
        </w:trPr>
        <w:tc>
          <w:tcPr>
            <w:tcW w:w="2840" w:type="dxa"/>
            <w:gridSpan w:val="2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剂型、剂量、规格</w:t>
            </w:r>
          </w:p>
        </w:tc>
        <w:tc>
          <w:tcPr>
            <w:tcW w:w="5682" w:type="dxa"/>
            <w:gridSpan w:val="4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E5C1F" w:rsidTr="00262E5B">
        <w:trPr>
          <w:trHeight w:hRule="exact" w:val="567"/>
        </w:trPr>
        <w:tc>
          <w:tcPr>
            <w:tcW w:w="2840" w:type="dxa"/>
            <w:gridSpan w:val="2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试验起止时间</w:t>
            </w:r>
          </w:p>
        </w:tc>
        <w:tc>
          <w:tcPr>
            <w:tcW w:w="5682" w:type="dxa"/>
            <w:gridSpan w:val="4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月～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月</w:t>
            </w:r>
          </w:p>
        </w:tc>
      </w:tr>
      <w:tr w:rsidR="00AE5C1F" w:rsidTr="00262E5B">
        <w:trPr>
          <w:trHeight w:hRule="exact" w:val="3585"/>
        </w:trPr>
        <w:tc>
          <w:tcPr>
            <w:tcW w:w="8522" w:type="dxa"/>
            <w:gridSpan w:val="6"/>
            <w:vAlign w:val="center"/>
          </w:tcPr>
          <w:p w:rsidR="00AE5C1F" w:rsidRDefault="00AE5C1F" w:rsidP="00262E5B">
            <w:pPr>
              <w:widowControl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PI</w:t>
            </w:r>
            <w:r>
              <w:rPr>
                <w:rFonts w:hint="eastAsia"/>
                <w:bCs/>
                <w:szCs w:val="21"/>
              </w:rPr>
              <w:t>申请：</w:t>
            </w:r>
          </w:p>
          <w:p w:rsidR="00AE5C1F" w:rsidRDefault="00AE5C1F" w:rsidP="00262E5B">
            <w:pPr>
              <w:widowControl/>
              <w:ind w:firstLineChars="200" w:firstLine="420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bCs/>
                <w:szCs w:val="21"/>
              </w:rPr>
              <w:t>作为</w:t>
            </w:r>
            <w:r>
              <w:rPr>
                <w:bCs/>
                <w:szCs w:val="21"/>
              </w:rPr>
              <w:t>PI</w:t>
            </w:r>
            <w:r>
              <w:rPr>
                <w:bCs/>
                <w:szCs w:val="21"/>
              </w:rPr>
              <w:t>，我已知晓临床试验研究者是临床试验数据的第一责任人，我本人及研究团队会对临床试验数据真实、可靠、可溯源承担法律责任。</w:t>
            </w:r>
          </w:p>
          <w:p w:rsidR="00AE5C1F" w:rsidRDefault="00AE5C1F" w:rsidP="00262E5B">
            <w:pPr>
              <w:widowControl/>
              <w:ind w:firstLineChars="200" w:firstLine="420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bCs/>
                <w:szCs w:val="21"/>
              </w:rPr>
              <w:t>我已仔细阅读该方案，本科室对该方案具有可操作性；</w:t>
            </w:r>
          </w:p>
          <w:p w:rsidR="00AE5C1F" w:rsidRDefault="00AE5C1F" w:rsidP="00262E5B">
            <w:pPr>
              <w:widowControl/>
              <w:ind w:firstLineChars="200" w:firstLine="420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bCs/>
                <w:szCs w:val="21"/>
              </w:rPr>
              <w:t>本科室的人力、物力均可以满足该方案要求；</w:t>
            </w:r>
          </w:p>
          <w:p w:rsidR="00AE5C1F" w:rsidRDefault="00AE5C1F" w:rsidP="00262E5B">
            <w:pPr>
              <w:widowControl/>
              <w:ind w:firstLineChars="200" w:firstLine="420"/>
              <w:rPr>
                <w:bCs/>
                <w:szCs w:val="21"/>
              </w:rPr>
            </w:pPr>
            <w:r>
              <w:rPr>
                <w:bCs/>
                <w:szCs w:val="21"/>
              </w:rPr>
              <w:t>4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bCs/>
                <w:szCs w:val="21"/>
              </w:rPr>
              <w:t>本科室的仪器设备均可以满足该方案要求；</w:t>
            </w:r>
          </w:p>
          <w:p w:rsidR="00AE5C1F" w:rsidRDefault="00AE5C1F" w:rsidP="00262E5B">
            <w:pPr>
              <w:widowControl/>
              <w:ind w:firstLineChars="200" w:firstLine="420"/>
              <w:rPr>
                <w:bCs/>
                <w:szCs w:val="21"/>
              </w:rPr>
            </w:pPr>
            <w:r>
              <w:rPr>
                <w:bCs/>
                <w:szCs w:val="21"/>
              </w:rPr>
              <w:t>5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bCs/>
                <w:szCs w:val="21"/>
              </w:rPr>
              <w:t>本科室参加该项目的研究者资质均符合</w:t>
            </w:r>
            <w:r>
              <w:rPr>
                <w:bCs/>
                <w:szCs w:val="21"/>
              </w:rPr>
              <w:t>GCP</w:t>
            </w:r>
            <w:r>
              <w:rPr>
                <w:bCs/>
                <w:szCs w:val="21"/>
              </w:rPr>
              <w:t>要求，能遵循</w:t>
            </w:r>
            <w:r>
              <w:rPr>
                <w:bCs/>
                <w:szCs w:val="21"/>
              </w:rPr>
              <w:t>GCP</w:t>
            </w:r>
            <w:r>
              <w:rPr>
                <w:bCs/>
                <w:szCs w:val="21"/>
              </w:rPr>
              <w:t>等相关法律法规、临床试验方案、</w:t>
            </w:r>
            <w:r>
              <w:rPr>
                <w:bCs/>
                <w:szCs w:val="21"/>
              </w:rPr>
              <w:t>SOP</w:t>
            </w:r>
            <w:r>
              <w:rPr>
                <w:bCs/>
                <w:szCs w:val="21"/>
              </w:rPr>
              <w:t>、伦理委员会及医院规章制度的要求开展临床试验。</w:t>
            </w:r>
          </w:p>
          <w:p w:rsidR="00AE5C1F" w:rsidRDefault="00AE5C1F" w:rsidP="00262E5B">
            <w:pPr>
              <w:widowControl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现</w:t>
            </w:r>
            <w:proofErr w:type="gramStart"/>
            <w:r>
              <w:rPr>
                <w:szCs w:val="21"/>
              </w:rPr>
              <w:t>向药物</w:t>
            </w:r>
            <w:proofErr w:type="gramEnd"/>
            <w:r>
              <w:rPr>
                <w:szCs w:val="21"/>
              </w:rPr>
              <w:t>临床试验机构递交该项目</w:t>
            </w:r>
            <w:r>
              <w:rPr>
                <w:rFonts w:hint="eastAsia"/>
                <w:szCs w:val="21"/>
              </w:rPr>
              <w:t>立项</w:t>
            </w:r>
            <w:r>
              <w:rPr>
                <w:szCs w:val="21"/>
              </w:rPr>
              <w:t>文件（内容见</w:t>
            </w:r>
            <w:r>
              <w:rPr>
                <w:rFonts w:hint="eastAsia"/>
                <w:szCs w:val="21"/>
              </w:rPr>
              <w:t>立项资料交接清单</w:t>
            </w:r>
            <w:r>
              <w:rPr>
                <w:szCs w:val="21"/>
              </w:rPr>
              <w:t>），</w:t>
            </w:r>
            <w:proofErr w:type="gramStart"/>
            <w:r>
              <w:rPr>
                <w:szCs w:val="21"/>
              </w:rPr>
              <w:t>请机构</w:t>
            </w:r>
            <w:proofErr w:type="gramEnd"/>
            <w:r>
              <w:rPr>
                <w:szCs w:val="21"/>
              </w:rPr>
              <w:t>审批。</w:t>
            </w:r>
          </w:p>
          <w:p w:rsidR="00AE5C1F" w:rsidRDefault="00AE5C1F" w:rsidP="00262E5B">
            <w:pPr>
              <w:widowControl/>
              <w:rPr>
                <w:szCs w:val="21"/>
              </w:rPr>
            </w:pPr>
          </w:p>
          <w:p w:rsidR="00AE5C1F" w:rsidRDefault="00AE5C1F" w:rsidP="00262E5B">
            <w:pPr>
              <w:jc w:val="righ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szCs w:val="21"/>
              </w:rPr>
              <w:t>主要研究者签名：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color w:val="000000"/>
                <w:szCs w:val="21"/>
              </w:rPr>
              <w:t>日期：</w:t>
            </w:r>
            <w:r>
              <w:rPr>
                <w:szCs w:val="21"/>
              </w:rPr>
              <w:t xml:space="preserve">           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日</w:t>
            </w:r>
          </w:p>
        </w:tc>
      </w:tr>
      <w:tr w:rsidR="00AE5C1F" w:rsidTr="00262E5B">
        <w:trPr>
          <w:trHeight w:hRule="exact" w:val="567"/>
        </w:trPr>
        <w:tc>
          <w:tcPr>
            <w:tcW w:w="2840" w:type="dxa"/>
            <w:gridSpan w:val="2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专业组负责人意见</w:t>
            </w:r>
          </w:p>
        </w:tc>
        <w:tc>
          <w:tcPr>
            <w:tcW w:w="5682" w:type="dxa"/>
            <w:gridSpan w:val="4"/>
            <w:vAlign w:val="center"/>
          </w:tcPr>
          <w:p w:rsidR="00AE5C1F" w:rsidRDefault="00AE5C1F" w:rsidP="00262E5B">
            <w:pPr>
              <w:jc w:val="lef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sz w:val="22"/>
                <w:szCs w:val="18"/>
              </w:rPr>
              <w:t>□</w:t>
            </w:r>
            <w:r>
              <w:rPr>
                <w:rFonts w:hint="eastAsia"/>
                <w:bCs/>
                <w:szCs w:val="21"/>
              </w:rPr>
              <w:t>同意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 w:val="22"/>
                <w:szCs w:val="18"/>
              </w:rPr>
              <w:t>□不</w:t>
            </w:r>
            <w:r>
              <w:rPr>
                <w:rFonts w:hint="eastAsia"/>
                <w:bCs/>
                <w:szCs w:val="21"/>
              </w:rPr>
              <w:t>同意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签名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日期：</w:t>
            </w:r>
          </w:p>
        </w:tc>
      </w:tr>
      <w:tr w:rsidR="00AE5C1F" w:rsidTr="00AE5C1F">
        <w:trPr>
          <w:trHeight w:hRule="exact" w:val="454"/>
        </w:trPr>
        <w:tc>
          <w:tcPr>
            <w:tcW w:w="2840" w:type="dxa"/>
            <w:gridSpan w:val="2"/>
            <w:vAlign w:val="center"/>
          </w:tcPr>
          <w:p w:rsidR="00AE5C1F" w:rsidRDefault="00AE5C1F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cs="宋体" w:hint="eastAsia"/>
                <w:color w:val="000000"/>
                <w:kern w:val="0"/>
                <w:szCs w:val="21"/>
              </w:rPr>
              <w:t>机构办秘书签名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5682" w:type="dxa"/>
            <w:gridSpan w:val="4"/>
            <w:vAlign w:val="center"/>
          </w:tcPr>
          <w:p w:rsidR="00AE5C1F" w:rsidRDefault="00AE5C1F" w:rsidP="00262E5B">
            <w:pPr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bookmarkEnd w:id="0"/>
    </w:tbl>
    <w:p w:rsidR="001D4E0C" w:rsidRPr="00AE5C1F" w:rsidRDefault="001D4E0C" w:rsidP="00AE5C1F"/>
    <w:sectPr w:rsidR="001D4E0C" w:rsidRPr="00AE5C1F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F02" w:rsidRDefault="00CC7F02">
      <w:r>
        <w:separator/>
      </w:r>
    </w:p>
  </w:endnote>
  <w:endnote w:type="continuationSeparator" w:id="0">
    <w:p w:rsidR="00CC7F02" w:rsidRDefault="00CC7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新宋体-18030">
    <w:altName w:val="宋体"/>
    <w:charset w:val="86"/>
    <w:family w:val="auto"/>
    <w:pitch w:val="default"/>
    <w:sig w:usb0="00000000" w:usb1="00000000" w:usb2="0000001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F02" w:rsidRDefault="00CC7F02">
      <w:r>
        <w:separator/>
      </w:r>
    </w:p>
  </w:footnote>
  <w:footnote w:type="continuationSeparator" w:id="0">
    <w:p w:rsidR="00CC7F02" w:rsidRDefault="00CC7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B9F"/>
    <w:multiLevelType w:val="multilevel"/>
    <w:tmpl w:val="07032B9F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abstractNum w:abstractNumId="4">
    <w:nsid w:val="3C75926B"/>
    <w:multiLevelType w:val="singleLevel"/>
    <w:tmpl w:val="3C75926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21F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1BE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6762A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6BD4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3F4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5C1F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30AE"/>
    <w:rsid w:val="00C33EF6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C7F02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  <w:style w:type="table" w:customStyle="1" w:styleId="12">
    <w:name w:val="网格型1"/>
    <w:basedOn w:val="a1"/>
    <w:autoRedefine/>
    <w:uiPriority w:val="99"/>
    <w:qFormat/>
    <w:rsid w:val="00C330AE"/>
    <w:pPr>
      <w:widowControl w:val="0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  <w:style w:type="table" w:customStyle="1" w:styleId="12">
    <w:name w:val="网格型1"/>
    <w:basedOn w:val="a1"/>
    <w:autoRedefine/>
    <w:uiPriority w:val="99"/>
    <w:qFormat/>
    <w:rsid w:val="00C330AE"/>
    <w:pPr>
      <w:widowControl w:val="0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E4FA3D-4FD8-4157-B63F-96EB2362C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2024-03-22T06:16:00Z</dcterms:created>
  <dcterms:modified xsi:type="dcterms:W3CDTF">2024-03-22T06:16:00Z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