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</w:tcPr>
          <w:p>
            <w:pPr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SOP-0010-FJ</w:t>
            </w:r>
            <w:r>
              <w:rPr>
                <w:rFonts w:hint="eastAsia"/>
                <w:bCs/>
                <w:szCs w:val="21"/>
                <w:lang w:val="en-US" w:eastAsia="zh-CN"/>
              </w:rPr>
              <w:t>6</w:t>
            </w:r>
          </w:p>
        </w:tc>
        <w:tc>
          <w:tcPr>
            <w:tcW w:w="7087" w:type="dxa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jc w:val="center"/>
        <w:rPr>
          <w:rFonts w:ascii="华文楷体" w:hAnsi="华文楷体" w:eastAsia="华文楷体"/>
          <w:b/>
          <w:sz w:val="28"/>
          <w:szCs w:val="28"/>
        </w:rPr>
      </w:pPr>
      <w:r>
        <w:rPr>
          <w:rFonts w:hint="eastAsia" w:eastAsia="黑体" w:cs="Arial"/>
          <w:b/>
          <w:bCs/>
          <w:color w:val="000000"/>
          <w:sz w:val="28"/>
          <w:szCs w:val="30"/>
          <w:lang w:val="en-US" w:eastAsia="zh-CN"/>
        </w:rPr>
        <w:t>医疗器械</w:t>
      </w:r>
      <w:r>
        <w:rPr>
          <w:rFonts w:hint="eastAsia" w:eastAsia="黑体" w:cs="Arial"/>
          <w:b/>
          <w:bCs/>
          <w:color w:val="000000"/>
          <w:sz w:val="28"/>
          <w:szCs w:val="30"/>
        </w:rPr>
        <w:t>的发放/回收记录表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项目名称：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主要研究者/专业名称：                                     申办者：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  <w:lang w:val="en-US" w:eastAsia="zh-CN"/>
        </w:rPr>
        <w:t>医疗器械</w:t>
      </w:r>
      <w:r>
        <w:rPr>
          <w:rFonts w:hint="eastAsia"/>
          <w:szCs w:val="21"/>
        </w:rPr>
        <w:t>名称/规格</w:t>
      </w:r>
      <w:r>
        <w:rPr>
          <w:rFonts w:hint="eastAsia"/>
          <w:szCs w:val="21"/>
          <w:lang w:val="en-US" w:eastAsia="zh-CN"/>
        </w:rPr>
        <w:t>型号</w:t>
      </w:r>
      <w:r>
        <w:rPr>
          <w:rFonts w:hint="eastAsia"/>
          <w:szCs w:val="21"/>
        </w:rPr>
        <w:t>：</w:t>
      </w:r>
    </w:p>
    <w:p>
      <w:pPr>
        <w:spacing w:line="360" w:lineRule="auto"/>
        <w:rPr>
          <w:szCs w:val="21"/>
          <w:u w:val="single"/>
        </w:rPr>
      </w:pPr>
      <w:r>
        <w:rPr>
          <w:rFonts w:hint="eastAsia"/>
          <w:szCs w:val="21"/>
        </w:rPr>
        <w:t>受试者姓名缩写/入组号：</w:t>
      </w:r>
    </w:p>
    <w:tbl>
      <w:tblPr>
        <w:tblStyle w:val="22"/>
        <w:tblW w:w="142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77"/>
        <w:gridCol w:w="750"/>
        <w:gridCol w:w="987"/>
        <w:gridCol w:w="875"/>
        <w:gridCol w:w="725"/>
        <w:gridCol w:w="950"/>
        <w:gridCol w:w="1038"/>
        <w:gridCol w:w="950"/>
        <w:gridCol w:w="937"/>
        <w:gridCol w:w="1025"/>
        <w:gridCol w:w="1063"/>
        <w:gridCol w:w="925"/>
        <w:gridCol w:w="962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419" w:type="dxa"/>
            <w:gridSpan w:val="8"/>
            <w:tcBorders>
              <w:top w:val="single" w:color="auto" w:sz="12" w:space="0"/>
              <w:left w:val="single" w:color="auto" w:sz="12" w:space="0"/>
              <w:right w:val="doub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发  放</w:t>
            </w:r>
          </w:p>
        </w:tc>
        <w:tc>
          <w:tcPr>
            <w:tcW w:w="5862" w:type="dxa"/>
            <w:gridSpan w:val="6"/>
            <w:tcBorders>
              <w:top w:val="single" w:color="auto" w:sz="12" w:space="0"/>
              <w:left w:val="double" w:color="auto" w:sz="12" w:space="0"/>
              <w:right w:val="doub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 xml:space="preserve">回 </w:t>
            </w:r>
            <w:r>
              <w:rPr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收</w:t>
            </w:r>
          </w:p>
        </w:tc>
        <w:tc>
          <w:tcPr>
            <w:tcW w:w="963" w:type="dxa"/>
            <w:tcBorders>
              <w:top w:val="single" w:color="auto" w:sz="12" w:space="0"/>
              <w:left w:val="doub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277" w:type="dxa"/>
            <w:vMerge w:val="restart"/>
            <w:vAlign w:val="center"/>
          </w:tcPr>
          <w:p>
            <w:pPr>
              <w:ind w:firstLine="105" w:firstLineChars="5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lang w:val="en-US" w:eastAsia="zh-CN"/>
              </w:rPr>
              <w:t>医疗器械</w:t>
            </w: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750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批号</w:t>
            </w:r>
          </w:p>
        </w:tc>
        <w:tc>
          <w:tcPr>
            <w:tcW w:w="987" w:type="dxa"/>
            <w:vMerge w:val="restart"/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lang w:val="en-US" w:eastAsia="zh-CN"/>
              </w:rPr>
              <w:t>序列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875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有效期</w:t>
            </w:r>
          </w:p>
        </w:tc>
        <w:tc>
          <w:tcPr>
            <w:tcW w:w="725" w:type="dxa"/>
            <w:vMerge w:val="restart"/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95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发</w:t>
            </w:r>
            <w:r>
              <w:rPr>
                <w:rFonts w:hint="eastAsia"/>
                <w:szCs w:val="21"/>
                <w:lang w:val="en-US" w:eastAsia="zh-CN"/>
              </w:rPr>
              <w:t>放</w:t>
            </w:r>
            <w:r>
              <w:rPr>
                <w:rFonts w:hint="eastAsia"/>
                <w:szCs w:val="21"/>
              </w:rPr>
              <w:t>人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038" w:type="dxa"/>
            <w:vMerge w:val="restart"/>
            <w:tcBorders>
              <w:right w:val="doub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领</w:t>
            </w:r>
            <w:r>
              <w:rPr>
                <w:rFonts w:hint="eastAsia"/>
                <w:szCs w:val="21"/>
                <w:lang w:val="en-US" w:eastAsia="zh-CN"/>
              </w:rPr>
              <w:t>取</w:t>
            </w:r>
            <w:r>
              <w:rPr>
                <w:rFonts w:hint="eastAsia"/>
                <w:szCs w:val="21"/>
              </w:rPr>
              <w:t>人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950" w:type="dxa"/>
            <w:vMerge w:val="restart"/>
            <w:tcBorders>
              <w:left w:val="double" w:color="auto" w:sz="12" w:space="0"/>
            </w:tcBorders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937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未使用</w:t>
            </w:r>
          </w:p>
        </w:tc>
        <w:tc>
          <w:tcPr>
            <w:tcW w:w="208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已使用</w:t>
            </w:r>
          </w:p>
        </w:tc>
        <w:tc>
          <w:tcPr>
            <w:tcW w:w="92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退回人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962" w:type="dxa"/>
            <w:vMerge w:val="restart"/>
            <w:tcBorders>
              <w:left w:val="single" w:color="auto" w:sz="4" w:space="0"/>
              <w:right w:val="doub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回收人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963" w:type="dxa"/>
            <w:tcBorders>
              <w:left w:val="doub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7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7" w:type="dxa"/>
            <w:vMerge w:val="continue"/>
            <w:vAlign w:val="center"/>
          </w:tcPr>
          <w:p>
            <w:pPr>
              <w:ind w:firstLine="210" w:firstLineChars="100"/>
              <w:jc w:val="center"/>
              <w:rPr>
                <w:szCs w:val="21"/>
              </w:rPr>
            </w:pPr>
          </w:p>
        </w:tc>
        <w:tc>
          <w:tcPr>
            <w:tcW w:w="750" w:type="dxa"/>
            <w:vMerge w:val="continue"/>
            <w:vAlign w:val="center"/>
          </w:tcPr>
          <w:p>
            <w:pPr>
              <w:ind w:firstLine="210" w:firstLineChars="100"/>
              <w:jc w:val="center"/>
              <w:rPr>
                <w:szCs w:val="21"/>
              </w:rPr>
            </w:pPr>
          </w:p>
        </w:tc>
        <w:tc>
          <w:tcPr>
            <w:tcW w:w="987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87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5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38" w:type="dxa"/>
            <w:vMerge w:val="continue"/>
            <w:tcBorders>
              <w:right w:val="doub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950" w:type="dxa"/>
            <w:vMerge w:val="continue"/>
            <w:tcBorders>
              <w:left w:val="double" w:color="auto" w:sz="12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szCs w:val="21"/>
              </w:rPr>
            </w:pPr>
          </w:p>
        </w:tc>
        <w:tc>
          <w:tcPr>
            <w:tcW w:w="93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剩余</w:t>
            </w:r>
          </w:p>
        </w:tc>
        <w:tc>
          <w:tcPr>
            <w:tcW w:w="106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空包装</w:t>
            </w:r>
          </w:p>
        </w:tc>
        <w:tc>
          <w:tcPr>
            <w:tcW w:w="9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62" w:type="dxa"/>
            <w:vMerge w:val="continue"/>
            <w:tcBorders>
              <w:left w:val="single" w:color="auto" w:sz="4" w:space="0"/>
              <w:right w:val="doub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63" w:type="dxa"/>
            <w:tcBorders>
              <w:left w:val="doub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1038" w:type="dxa"/>
            <w:tcBorders>
              <w:right w:val="double" w:color="auto" w:sz="12" w:space="0"/>
            </w:tcBorders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50" w:type="dxa"/>
            <w:tcBorders>
              <w:left w:val="double" w:color="auto" w:sz="12" w:space="0"/>
            </w:tcBorders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2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62" w:type="dxa"/>
            <w:tcBorders>
              <w:left w:val="single" w:color="auto" w:sz="4" w:space="0"/>
              <w:right w:val="double" w:color="auto" w:sz="12" w:space="0"/>
            </w:tcBorders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63" w:type="dxa"/>
            <w:tcBorders>
              <w:left w:val="doub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38" w:type="dxa"/>
            <w:tcBorders>
              <w:right w:val="doub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50" w:type="dxa"/>
            <w:tcBorders>
              <w:left w:val="doub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2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62" w:type="dxa"/>
            <w:tcBorders>
              <w:left w:val="single" w:color="auto" w:sz="4" w:space="0"/>
              <w:right w:val="doub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63" w:type="dxa"/>
            <w:tcBorders>
              <w:left w:val="doub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38" w:type="dxa"/>
            <w:tcBorders>
              <w:right w:val="doub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50" w:type="dxa"/>
            <w:tcBorders>
              <w:left w:val="doub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2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62" w:type="dxa"/>
            <w:tcBorders>
              <w:left w:val="single" w:color="auto" w:sz="4" w:space="0"/>
              <w:right w:val="doub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63" w:type="dxa"/>
            <w:tcBorders>
              <w:left w:val="doub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38" w:type="dxa"/>
            <w:tcBorders>
              <w:right w:val="doub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50" w:type="dxa"/>
            <w:tcBorders>
              <w:left w:val="doub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2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62" w:type="dxa"/>
            <w:tcBorders>
              <w:left w:val="single" w:color="auto" w:sz="4" w:space="0"/>
              <w:right w:val="doub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63" w:type="dxa"/>
            <w:tcBorders>
              <w:left w:val="doub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38" w:type="dxa"/>
            <w:tcBorders>
              <w:right w:val="doub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50" w:type="dxa"/>
            <w:tcBorders>
              <w:left w:val="doub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2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62" w:type="dxa"/>
            <w:tcBorders>
              <w:left w:val="single" w:color="auto" w:sz="4" w:space="0"/>
              <w:right w:val="doub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63" w:type="dxa"/>
            <w:tcBorders>
              <w:left w:val="doub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13427" w:type="dxa"/>
            <w:gridSpan w:val="14"/>
            <w:tcBorders>
              <w:right w:val="single" w:color="auto" w:sz="12" w:space="0"/>
            </w:tcBorders>
            <w:vAlign w:val="center"/>
          </w:tcPr>
          <w:p>
            <w:pPr>
              <w:rPr>
                <w:b/>
                <w:szCs w:val="21"/>
                <w:u w:val="single"/>
              </w:rPr>
            </w:pPr>
          </w:p>
        </w:tc>
      </w:tr>
    </w:tbl>
    <w:p>
      <w:r>
        <w:rPr>
          <w:rFonts w:hint="eastAsia" w:ascii="宋体" w:hAnsi="宋体" w:cs="宋体"/>
          <w:sz w:val="20"/>
          <w:szCs w:val="20"/>
        </w:rPr>
        <w:t>注：</w:t>
      </w:r>
      <w:r>
        <w:rPr>
          <w:rFonts w:hint="eastAsia" w:ascii="宋体" w:hAnsi="宋体" w:cs="宋体"/>
          <w:sz w:val="20"/>
          <w:szCs w:val="20"/>
          <w:lang w:val="en-US" w:eastAsia="zh-CN"/>
        </w:rPr>
        <w:t>1.</w:t>
      </w:r>
      <w:r>
        <w:rPr>
          <w:rFonts w:hint="eastAsia" w:ascii="宋体" w:hAnsi="宋体" w:cs="宋体"/>
          <w:sz w:val="20"/>
          <w:szCs w:val="20"/>
        </w:rPr>
        <w:t>对于归还的</w:t>
      </w:r>
      <w:r>
        <w:rPr>
          <w:rFonts w:hint="eastAsia" w:ascii="宋体" w:hAnsi="宋体" w:cs="宋体"/>
          <w:sz w:val="20"/>
          <w:szCs w:val="20"/>
          <w:lang w:val="en-US" w:eastAsia="zh-CN"/>
        </w:rPr>
        <w:t>医疗器械</w:t>
      </w:r>
      <w:r>
        <w:rPr>
          <w:rFonts w:hint="eastAsia" w:ascii="宋体" w:hAnsi="宋体" w:cs="宋体"/>
          <w:sz w:val="20"/>
          <w:szCs w:val="20"/>
        </w:rPr>
        <w:t>，如果归还</w:t>
      </w:r>
      <w:r>
        <w:rPr>
          <w:rFonts w:hint="eastAsia" w:ascii="宋体" w:hAnsi="宋体" w:cs="宋体"/>
          <w:sz w:val="20"/>
          <w:szCs w:val="20"/>
          <w:lang w:val="en-US" w:eastAsia="zh-CN"/>
        </w:rPr>
        <w:t>医疗器械</w:t>
      </w:r>
      <w:r>
        <w:rPr>
          <w:rFonts w:hint="eastAsia" w:ascii="宋体" w:hAnsi="宋体" w:cs="宋体"/>
          <w:sz w:val="20"/>
          <w:szCs w:val="20"/>
        </w:rPr>
        <w:t>是完整没用过的，则记录在“未使用”；如果包装内</w:t>
      </w:r>
      <w:r>
        <w:rPr>
          <w:rFonts w:hint="eastAsia" w:ascii="宋体" w:hAnsi="宋体" w:cs="宋体"/>
          <w:sz w:val="20"/>
          <w:szCs w:val="20"/>
          <w:lang w:val="en-US" w:eastAsia="zh-CN"/>
        </w:rPr>
        <w:t>医疗器械</w:t>
      </w:r>
      <w:r>
        <w:rPr>
          <w:rFonts w:hint="eastAsia" w:ascii="宋体" w:hAnsi="宋体" w:cs="宋体"/>
          <w:sz w:val="20"/>
          <w:szCs w:val="20"/>
        </w:rPr>
        <w:t>有用过并有剩余，则记录在“剩余”和“空包装”项；如果包装内</w:t>
      </w:r>
      <w:r>
        <w:rPr>
          <w:rFonts w:hint="eastAsia" w:ascii="宋体" w:hAnsi="宋体" w:cs="宋体"/>
          <w:sz w:val="20"/>
          <w:szCs w:val="20"/>
          <w:lang w:val="en-US" w:eastAsia="zh-CN"/>
        </w:rPr>
        <w:t>医疗器械</w:t>
      </w:r>
      <w:r>
        <w:rPr>
          <w:rFonts w:hint="eastAsia" w:ascii="宋体" w:hAnsi="宋体" w:cs="宋体"/>
          <w:sz w:val="20"/>
          <w:szCs w:val="20"/>
        </w:rPr>
        <w:t>都用完，剩空包装，则填在“空包装”项；3.如有异常情况在备注栏标注。</w:t>
      </w:r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52705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6BF3FA8"/>
    <w:rsid w:val="07203724"/>
    <w:rsid w:val="07D75CF4"/>
    <w:rsid w:val="08511AD7"/>
    <w:rsid w:val="09381D91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43235C"/>
    <w:rsid w:val="2A614AB9"/>
    <w:rsid w:val="2D6A3BA5"/>
    <w:rsid w:val="2E685D80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3D254D"/>
    <w:rsid w:val="509F183E"/>
    <w:rsid w:val="51626FDA"/>
    <w:rsid w:val="56491523"/>
    <w:rsid w:val="57CB10B2"/>
    <w:rsid w:val="59623E37"/>
    <w:rsid w:val="5BD237B0"/>
    <w:rsid w:val="62F055CF"/>
    <w:rsid w:val="63350D6A"/>
    <w:rsid w:val="64AD5610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90</Words>
  <Characters>123</Characters>
  <Lines>1</Lines>
  <Paragraphs>1</Paragraphs>
  <TotalTime>0</TotalTime>
  <ScaleCrop>false</ScaleCrop>
  <LinksUpToDate>false</LinksUpToDate>
  <CharactersWithSpaces>123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2024-05-16T07:12:55Z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37EA7D1AFD03488094C3D70BAA905E14</vt:lpwstr>
  </property>
</Properties>
</file>